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05" w:rsidRDefault="00653B05" w:rsidP="00653B05">
      <w:pPr>
        <w:pStyle w:val="Nagwek3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GRUPA 1</w:t>
      </w:r>
    </w:p>
    <w:p w:rsidR="00653B05" w:rsidRDefault="00653B05" w:rsidP="00653B05">
      <w:pPr>
        <w:pStyle w:val="Nagwek3"/>
        <w:ind w:left="0"/>
        <w:rPr>
          <w:rFonts w:ascii="Arial" w:hAnsi="Arial" w:cs="Arial"/>
          <w:b/>
          <w:sz w:val="22"/>
          <w:szCs w:val="22"/>
        </w:rPr>
      </w:pPr>
    </w:p>
    <w:p w:rsidR="00653B05" w:rsidRDefault="00653B05" w:rsidP="00653B05">
      <w:pPr>
        <w:pStyle w:val="Nagwek3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1.1. </w:t>
      </w:r>
      <w:r w:rsidRPr="006D38E6">
        <w:rPr>
          <w:rFonts w:ascii="Arial" w:hAnsi="Arial" w:cs="Arial"/>
          <w:b/>
          <w:sz w:val="22"/>
          <w:szCs w:val="22"/>
        </w:rPr>
        <w:t xml:space="preserve">Drzwi </w:t>
      </w:r>
      <w:r>
        <w:rPr>
          <w:rFonts w:ascii="Arial" w:hAnsi="Arial" w:cs="Arial"/>
          <w:b/>
          <w:sz w:val="22"/>
          <w:szCs w:val="22"/>
        </w:rPr>
        <w:t>zewnętrzne:</w:t>
      </w:r>
    </w:p>
    <w:p w:rsidR="00653B05" w:rsidRDefault="00653B05" w:rsidP="00653B05">
      <w:pPr>
        <w:rPr>
          <w:strike/>
        </w:rPr>
      </w:pPr>
    </w:p>
    <w:p w:rsidR="00653B05" w:rsidRPr="00C27DCD" w:rsidRDefault="00653B05" w:rsidP="00653B0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C27DCD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1</w:t>
      </w:r>
      <w:r w:rsidRPr="00C27DCD">
        <w:rPr>
          <w:rFonts w:ascii="Arial" w:hAnsi="Arial" w:cs="Arial"/>
          <w:b/>
          <w:sz w:val="22"/>
          <w:szCs w:val="22"/>
        </w:rPr>
        <w:t>.1. Drzwi zewnętrzne stalowe:</w:t>
      </w:r>
    </w:p>
    <w:p w:rsidR="00653B05" w:rsidRPr="00C27DCD" w:rsidRDefault="00653B05" w:rsidP="00653B05">
      <w:pPr>
        <w:rPr>
          <w:rFonts w:ascii="Arial" w:hAnsi="Arial" w:cs="Arial"/>
          <w:sz w:val="22"/>
          <w:szCs w:val="22"/>
        </w:rPr>
      </w:pPr>
      <w:r w:rsidRPr="00C27DCD">
        <w:rPr>
          <w:rFonts w:ascii="Arial" w:hAnsi="Arial" w:cs="Arial"/>
          <w:sz w:val="22"/>
          <w:szCs w:val="22"/>
        </w:rPr>
        <w:t xml:space="preserve">Drzwi stalowe Konstrukcja skrzydła pełne: ramiak drewniany wypełniony pianą PUR, poszycie: płaszcz z blachy stalowej ocynkowanej pokrytej okleiną PVC. Wyposażone w 3 przylgi, 3 bolce </w:t>
      </w:r>
      <w:proofErr w:type="spellStart"/>
      <w:r w:rsidRPr="00C27DCD">
        <w:rPr>
          <w:rFonts w:ascii="Arial" w:hAnsi="Arial" w:cs="Arial"/>
          <w:sz w:val="22"/>
          <w:szCs w:val="22"/>
        </w:rPr>
        <w:t>antyważeniowe</w:t>
      </w:r>
      <w:proofErr w:type="spellEnd"/>
      <w:r w:rsidRPr="00C27DCD">
        <w:rPr>
          <w:rFonts w:ascii="Arial" w:hAnsi="Arial" w:cs="Arial"/>
          <w:sz w:val="22"/>
          <w:szCs w:val="22"/>
        </w:rPr>
        <w:t xml:space="preserve">. Grubość min. 54mm, współczynnik przenika Umax=1,1 W/m2*K. Ościeżnica ze stali </w:t>
      </w:r>
      <w:proofErr w:type="spellStart"/>
      <w:r w:rsidRPr="00C27DCD">
        <w:rPr>
          <w:rFonts w:ascii="Arial" w:hAnsi="Arial" w:cs="Arial"/>
          <w:sz w:val="22"/>
          <w:szCs w:val="22"/>
        </w:rPr>
        <w:t>węglowejo</w:t>
      </w:r>
      <w:proofErr w:type="spellEnd"/>
      <w:r w:rsidRPr="00C27DCD">
        <w:rPr>
          <w:rFonts w:ascii="Arial" w:hAnsi="Arial" w:cs="Arial"/>
          <w:sz w:val="22"/>
          <w:szCs w:val="22"/>
        </w:rPr>
        <w:t xml:space="preserve"> grubości 1,2 mm, malowana proszkowo. Trzy zawiasy, uszczelka gumowa na obwodzie ościeżnicy w kolorze zbliżonym do RAL 8004. Drzwi doposażone w stópkę. Drzwi wyposażone w samozamykacz na szynie ślizgowej z możliwości</w:t>
      </w:r>
      <w:r>
        <w:rPr>
          <w:rFonts w:ascii="Arial" w:hAnsi="Arial" w:cs="Arial"/>
          <w:sz w:val="22"/>
          <w:szCs w:val="22"/>
        </w:rPr>
        <w:t>ą</w:t>
      </w:r>
      <w:r w:rsidRPr="00C27DCD">
        <w:rPr>
          <w:rFonts w:ascii="Arial" w:hAnsi="Arial" w:cs="Arial"/>
          <w:sz w:val="22"/>
          <w:szCs w:val="22"/>
        </w:rPr>
        <w:t xml:space="preserve"> blokady kąta otwarcia drzwi 95 - 110°.</w:t>
      </w:r>
    </w:p>
    <w:p w:rsidR="00653B05" w:rsidRPr="00C27DCD" w:rsidRDefault="00653B05" w:rsidP="00653B05">
      <w:pPr>
        <w:pStyle w:val="Nagwek3"/>
        <w:numPr>
          <w:ilvl w:val="2"/>
          <w:numId w:val="0"/>
        </w:numPr>
        <w:suppressAutoHyphens w:val="0"/>
        <w:autoSpaceDN/>
        <w:spacing w:before="240" w:after="60"/>
        <w:textAlignment w:val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C27DCD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1.2. Okno</w:t>
      </w:r>
    </w:p>
    <w:p w:rsidR="00653B05" w:rsidRPr="00C27DCD" w:rsidRDefault="00653B05" w:rsidP="00653B05">
      <w:pPr>
        <w:shd w:val="clear" w:color="auto" w:fill="FFFFFF"/>
        <w:suppressAutoHyphens w:val="0"/>
        <w:autoSpaceDN/>
        <w:textAlignment w:val="auto"/>
        <w:rPr>
          <w:rFonts w:ascii="Arial" w:hAnsi="Arial" w:cs="Arial"/>
          <w:sz w:val="22"/>
          <w:szCs w:val="22"/>
        </w:rPr>
      </w:pPr>
      <w:r w:rsidRPr="00C27DCD">
        <w:rPr>
          <w:rFonts w:ascii="Arial" w:hAnsi="Arial" w:cs="Arial"/>
          <w:sz w:val="22"/>
          <w:szCs w:val="22"/>
        </w:rPr>
        <w:t>Umax=0,9 W/m2*K, Okno jednoskrzydłowe RU. Okno w systemie PVC. Uszczelnienie gumowe na całym obwodzie. Okucia obwiedniowe. Okno w kolorze białym</w:t>
      </w:r>
      <w:r>
        <w:rPr>
          <w:rFonts w:ascii="Arial" w:hAnsi="Arial" w:cs="Arial"/>
          <w:sz w:val="22"/>
          <w:szCs w:val="22"/>
        </w:rPr>
        <w:t xml:space="preserve"> zbliżone do RAL 9003</w:t>
      </w:r>
      <w:r w:rsidRPr="00C27DC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</w:t>
      </w:r>
      <w:r w:rsidRPr="009C6A2B">
        <w:rPr>
          <w:rFonts w:ascii="Arial" w:hAnsi="Arial" w:cs="Arial"/>
          <w:sz w:val="22"/>
          <w:szCs w:val="22"/>
        </w:rPr>
        <w:t>rofile</w:t>
      </w:r>
      <w:r>
        <w:rPr>
          <w:rFonts w:ascii="Arial" w:hAnsi="Arial" w:cs="Arial"/>
          <w:sz w:val="22"/>
          <w:szCs w:val="22"/>
        </w:rPr>
        <w:t xml:space="preserve"> minimum 5-komorowe</w:t>
      </w:r>
      <w:r w:rsidRPr="009C6A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 głębokości 70-85mm i wzmocnieniem stalowym oraz 3-punktowymi lub 5-punktowymi zamkami listwowymi.</w:t>
      </w:r>
      <w:r w:rsidRPr="009C6A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Pr="009C6A2B">
        <w:rPr>
          <w:rFonts w:ascii="Arial" w:hAnsi="Arial" w:cs="Arial"/>
          <w:sz w:val="22"/>
          <w:szCs w:val="22"/>
        </w:rPr>
        <w:t xml:space="preserve">spółczynnik przenikania </w:t>
      </w:r>
      <w:proofErr w:type="spellStart"/>
      <w:r w:rsidRPr="009C6A2B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max</w:t>
      </w:r>
      <w:proofErr w:type="spellEnd"/>
      <w:r w:rsidRPr="009C6A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≤</w:t>
      </w:r>
      <w:r w:rsidRPr="009C6A2B">
        <w:rPr>
          <w:rFonts w:ascii="Arial" w:hAnsi="Arial" w:cs="Arial"/>
          <w:sz w:val="22"/>
          <w:szCs w:val="22"/>
        </w:rPr>
        <w:t xml:space="preserve"> 1,30 W/m2</w:t>
      </w:r>
      <w:r>
        <w:rPr>
          <w:rFonts w:ascii="Arial" w:hAnsi="Arial" w:cs="Arial"/>
          <w:sz w:val="22"/>
          <w:szCs w:val="22"/>
        </w:rPr>
        <w:t>*</w:t>
      </w:r>
      <w:r w:rsidRPr="009C6A2B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 xml:space="preserve">. </w:t>
      </w:r>
      <w:r w:rsidRPr="00C27DCD">
        <w:rPr>
          <w:rFonts w:ascii="Arial" w:hAnsi="Arial" w:cs="Arial"/>
          <w:sz w:val="22"/>
          <w:szCs w:val="22"/>
        </w:rPr>
        <w:t>Zestaw trzy</w:t>
      </w:r>
      <w:r>
        <w:rPr>
          <w:rFonts w:ascii="Arial" w:hAnsi="Arial" w:cs="Arial"/>
          <w:sz w:val="22"/>
          <w:szCs w:val="22"/>
        </w:rPr>
        <w:t>-</w:t>
      </w:r>
      <w:r w:rsidRPr="00C27DCD">
        <w:rPr>
          <w:rFonts w:ascii="Arial" w:hAnsi="Arial" w:cs="Arial"/>
          <w:sz w:val="22"/>
          <w:szCs w:val="22"/>
        </w:rPr>
        <w:t xml:space="preserve">szybowy. </w:t>
      </w:r>
      <w:r>
        <w:rPr>
          <w:rFonts w:ascii="Arial" w:hAnsi="Arial" w:cs="Arial"/>
          <w:sz w:val="22"/>
          <w:szCs w:val="22"/>
        </w:rPr>
        <w:t>W</w:t>
      </w:r>
      <w:r w:rsidRPr="00C27DCD">
        <w:rPr>
          <w:rFonts w:ascii="Arial" w:hAnsi="Arial" w:cs="Arial"/>
          <w:sz w:val="22"/>
          <w:szCs w:val="22"/>
        </w:rPr>
        <w:t>ypełnienie szyba.</w:t>
      </w:r>
      <w:r w:rsidRPr="00C27DC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C27DCD">
        <w:rPr>
          <w:rFonts w:ascii="Arial" w:hAnsi="Arial" w:cs="Arial"/>
          <w:sz w:val="22"/>
          <w:szCs w:val="22"/>
        </w:rPr>
        <w:t>W ościeżnicy okn</w:t>
      </w:r>
      <w:r>
        <w:rPr>
          <w:rFonts w:ascii="Arial" w:hAnsi="Arial" w:cs="Arial"/>
          <w:sz w:val="22"/>
          <w:szCs w:val="22"/>
        </w:rPr>
        <w:t>a</w:t>
      </w:r>
      <w:r w:rsidRPr="00C27DCD">
        <w:rPr>
          <w:rFonts w:ascii="Arial" w:hAnsi="Arial" w:cs="Arial"/>
          <w:sz w:val="22"/>
          <w:szCs w:val="22"/>
        </w:rPr>
        <w:t xml:space="preserve"> zamontować nawiewniki ciśnieniowe o wydajności do 30 m</w:t>
      </w:r>
      <w:r w:rsidRPr="00C27DCD">
        <w:rPr>
          <w:rFonts w:ascii="Arial" w:hAnsi="Arial" w:cs="Arial"/>
          <w:sz w:val="22"/>
          <w:szCs w:val="22"/>
          <w:vertAlign w:val="superscript"/>
        </w:rPr>
        <w:t>3</w:t>
      </w:r>
      <w:r w:rsidRPr="00C27DCD">
        <w:rPr>
          <w:rFonts w:ascii="Arial" w:hAnsi="Arial" w:cs="Arial"/>
          <w:sz w:val="22"/>
          <w:szCs w:val="22"/>
        </w:rPr>
        <w:t xml:space="preserve">/h, z możliwością regulacji przepływu. </w:t>
      </w:r>
    </w:p>
    <w:p w:rsidR="00653B05" w:rsidRDefault="00653B05" w:rsidP="00653B05">
      <w:pPr>
        <w:rPr>
          <w:rFonts w:ascii="Arial" w:hAnsi="Arial" w:cs="Arial"/>
          <w:color w:val="000000"/>
          <w:sz w:val="22"/>
          <w:szCs w:val="22"/>
        </w:rPr>
      </w:pPr>
    </w:p>
    <w:p w:rsidR="00653B05" w:rsidRDefault="00653B05" w:rsidP="00653B05">
      <w:pPr>
        <w:rPr>
          <w:rFonts w:ascii="Arial" w:hAnsi="Arial" w:cs="Arial"/>
          <w:color w:val="000000"/>
          <w:sz w:val="22"/>
          <w:szCs w:val="22"/>
        </w:rPr>
      </w:pPr>
    </w:p>
    <w:p w:rsidR="00653B05" w:rsidRPr="00511953" w:rsidRDefault="00653B05" w:rsidP="00653B05">
      <w:pPr>
        <w:rPr>
          <w:rFonts w:ascii="Arial" w:hAnsi="Arial" w:cs="Arial"/>
          <w:b/>
          <w:color w:val="000000"/>
          <w:sz w:val="22"/>
          <w:szCs w:val="22"/>
        </w:rPr>
      </w:pPr>
      <w:r w:rsidRPr="00511953">
        <w:rPr>
          <w:rFonts w:ascii="Arial" w:hAnsi="Arial" w:cs="Arial"/>
          <w:b/>
          <w:color w:val="000000"/>
          <w:sz w:val="22"/>
          <w:szCs w:val="22"/>
        </w:rPr>
        <w:t>GRUPA  2</w:t>
      </w:r>
    </w:p>
    <w:p w:rsidR="00653B05" w:rsidRPr="009A27FF" w:rsidRDefault="00653B05" w:rsidP="00653B05"/>
    <w:p w:rsidR="00653B05" w:rsidRDefault="00653B05" w:rsidP="00653B05">
      <w:pPr>
        <w:pStyle w:val="Nagwek3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2.2. Drzwi wewnętrzne:</w:t>
      </w:r>
    </w:p>
    <w:p w:rsidR="00653B05" w:rsidRPr="00A239B2" w:rsidRDefault="00653B05" w:rsidP="00653B05"/>
    <w:p w:rsidR="00653B05" w:rsidRDefault="00653B05" w:rsidP="00653B05">
      <w:pPr>
        <w:pStyle w:val="Nagwek3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2.2.1.  </w:t>
      </w:r>
      <w:r w:rsidRPr="002E050B">
        <w:rPr>
          <w:rFonts w:ascii="Arial" w:hAnsi="Arial" w:cs="Arial"/>
          <w:b/>
          <w:sz w:val="22"/>
          <w:szCs w:val="22"/>
        </w:rPr>
        <w:t xml:space="preserve">Drzwi </w:t>
      </w:r>
      <w:r>
        <w:rPr>
          <w:rFonts w:ascii="Arial" w:hAnsi="Arial" w:cs="Arial"/>
          <w:b/>
          <w:sz w:val="22"/>
          <w:szCs w:val="22"/>
        </w:rPr>
        <w:t>płycinowe wzmocnione:</w:t>
      </w:r>
    </w:p>
    <w:p w:rsidR="00653B05" w:rsidRPr="00725040" w:rsidRDefault="00653B05" w:rsidP="00653B05">
      <w:pPr>
        <w:rPr>
          <w:rFonts w:ascii="Arial" w:hAnsi="Arial" w:cs="Arial"/>
          <w:b/>
          <w:sz w:val="22"/>
          <w:szCs w:val="22"/>
        </w:rPr>
      </w:pPr>
      <w:r w:rsidRPr="00725040">
        <w:rPr>
          <w:rFonts w:ascii="Arial" w:hAnsi="Arial" w:cs="Arial"/>
          <w:b/>
          <w:sz w:val="22"/>
          <w:szCs w:val="22"/>
        </w:rPr>
        <w:t>Skrzydło:</w:t>
      </w:r>
    </w:p>
    <w:p w:rsidR="00653B05" w:rsidRDefault="00653B05" w:rsidP="00653B05">
      <w:pPr>
        <w:rPr>
          <w:rFonts w:ascii="Arial" w:hAnsi="Arial" w:cs="Arial"/>
          <w:sz w:val="22"/>
          <w:szCs w:val="22"/>
        </w:rPr>
      </w:pPr>
      <w:r w:rsidRPr="002E050B">
        <w:rPr>
          <w:rFonts w:ascii="Arial" w:hAnsi="Arial" w:cs="Arial"/>
          <w:sz w:val="22"/>
          <w:szCs w:val="22"/>
        </w:rPr>
        <w:t>Drzwi drewniane płytowe na płycie wiórowej</w:t>
      </w:r>
      <w:r>
        <w:rPr>
          <w:rFonts w:ascii="Arial" w:hAnsi="Arial" w:cs="Arial"/>
          <w:sz w:val="22"/>
          <w:szCs w:val="22"/>
        </w:rPr>
        <w:t xml:space="preserve"> pełnej</w:t>
      </w:r>
      <w:r w:rsidRPr="002E050B">
        <w:rPr>
          <w:rFonts w:ascii="Arial" w:hAnsi="Arial" w:cs="Arial"/>
          <w:sz w:val="22"/>
          <w:szCs w:val="22"/>
        </w:rPr>
        <w:t xml:space="preserve"> wzmocnione</w:t>
      </w:r>
      <w:r>
        <w:rPr>
          <w:rFonts w:ascii="Arial" w:hAnsi="Arial" w:cs="Arial"/>
          <w:sz w:val="22"/>
          <w:szCs w:val="22"/>
        </w:rPr>
        <w:t>j ramiakiem</w:t>
      </w:r>
      <w:r w:rsidRPr="002E050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obłożone płytą HDF</w:t>
      </w:r>
      <w:r w:rsidRPr="002E050B">
        <w:rPr>
          <w:rFonts w:ascii="Arial" w:hAnsi="Arial" w:cs="Arial"/>
          <w:sz w:val="22"/>
          <w:szCs w:val="22"/>
        </w:rPr>
        <w:t xml:space="preserve"> w okleinie CPL 0,7-0,8mm białej zbliżon</w:t>
      </w:r>
      <w:r>
        <w:rPr>
          <w:rFonts w:ascii="Arial" w:hAnsi="Arial" w:cs="Arial"/>
          <w:sz w:val="22"/>
          <w:szCs w:val="22"/>
        </w:rPr>
        <w:t>ej do RAL9003</w:t>
      </w:r>
      <w:r w:rsidRPr="002E050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Boki skrzydła pokryte taśmą ABS. Skrzydło wyposażone w trzy zawiasy zamek dostosowany pod wkładkę patentową.</w:t>
      </w:r>
    </w:p>
    <w:p w:rsidR="00653B05" w:rsidRDefault="00653B05" w:rsidP="00653B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Drzwi z przeznaczeniem do pomieszczeń sanitarnych posiadające podcięcie wentylacyjne lub wyposażone w tuleje wentylacyjne. </w:t>
      </w:r>
      <w:r w:rsidRPr="002E050B">
        <w:rPr>
          <w:rFonts w:ascii="Arial" w:hAnsi="Arial" w:cs="Arial"/>
          <w:sz w:val="22"/>
          <w:szCs w:val="22"/>
        </w:rPr>
        <w:t>Szyldy i klamki ze stali nierdzewnej</w:t>
      </w:r>
      <w:r>
        <w:rPr>
          <w:rFonts w:ascii="Arial" w:hAnsi="Arial" w:cs="Arial"/>
          <w:sz w:val="22"/>
          <w:szCs w:val="22"/>
        </w:rPr>
        <w:t xml:space="preserve"> - klamka bezpieczna</w:t>
      </w:r>
      <w:r w:rsidRPr="002E050B">
        <w:rPr>
          <w:rFonts w:ascii="Arial" w:hAnsi="Arial" w:cs="Arial"/>
          <w:sz w:val="22"/>
          <w:szCs w:val="22"/>
        </w:rPr>
        <w:t>.</w:t>
      </w:r>
    </w:p>
    <w:p w:rsidR="00653B05" w:rsidRPr="00725040" w:rsidRDefault="00653B05" w:rsidP="00653B05">
      <w:pPr>
        <w:rPr>
          <w:rFonts w:ascii="Arial" w:hAnsi="Arial" w:cs="Arial"/>
          <w:b/>
          <w:sz w:val="22"/>
          <w:szCs w:val="22"/>
        </w:rPr>
      </w:pPr>
      <w:r w:rsidRPr="00725040">
        <w:rPr>
          <w:rFonts w:ascii="Arial" w:hAnsi="Arial" w:cs="Arial"/>
          <w:b/>
          <w:sz w:val="22"/>
          <w:szCs w:val="22"/>
        </w:rPr>
        <w:t>Ościeżnice</w:t>
      </w:r>
      <w:r>
        <w:rPr>
          <w:rFonts w:ascii="Arial" w:hAnsi="Arial" w:cs="Arial"/>
          <w:b/>
          <w:sz w:val="22"/>
          <w:szCs w:val="22"/>
        </w:rPr>
        <w:t xml:space="preserve"> stalowe regulowane</w:t>
      </w:r>
      <w:r w:rsidRPr="00725040">
        <w:rPr>
          <w:rFonts w:ascii="Arial" w:hAnsi="Arial" w:cs="Arial"/>
          <w:b/>
          <w:sz w:val="22"/>
          <w:szCs w:val="22"/>
        </w:rPr>
        <w:t xml:space="preserve">:  </w:t>
      </w:r>
    </w:p>
    <w:p w:rsidR="00653B05" w:rsidRPr="002E050B" w:rsidRDefault="00653B05" w:rsidP="00653B05">
      <w:pPr>
        <w:rPr>
          <w:rFonts w:ascii="Arial" w:hAnsi="Arial" w:cs="Arial"/>
          <w:sz w:val="22"/>
          <w:szCs w:val="22"/>
        </w:rPr>
      </w:pPr>
      <w:r w:rsidRPr="002E050B">
        <w:rPr>
          <w:rFonts w:ascii="Arial" w:hAnsi="Arial" w:cs="Arial"/>
          <w:sz w:val="22"/>
          <w:szCs w:val="22"/>
        </w:rPr>
        <w:t>Ościeżnice metalowe z blachy 1,2-1,5mm, z uszczelką</w:t>
      </w:r>
      <w:r>
        <w:rPr>
          <w:rFonts w:ascii="Arial" w:hAnsi="Arial" w:cs="Arial"/>
          <w:sz w:val="22"/>
          <w:szCs w:val="22"/>
        </w:rPr>
        <w:t xml:space="preserve"> na obwodzie ościeżnicy. Malowane farbami poliestrowymi</w:t>
      </w:r>
      <w:r w:rsidRPr="002E050B">
        <w:rPr>
          <w:rFonts w:ascii="Arial" w:hAnsi="Arial" w:cs="Arial"/>
          <w:sz w:val="22"/>
          <w:szCs w:val="22"/>
        </w:rPr>
        <w:t xml:space="preserve"> w kolorze białym zbliżonym do RAL9003, z trzema gniazdami pod zawiasy i bolcami </w:t>
      </w:r>
      <w:proofErr w:type="spellStart"/>
      <w:r w:rsidRPr="002E050B">
        <w:rPr>
          <w:rFonts w:ascii="Arial" w:hAnsi="Arial" w:cs="Arial"/>
          <w:sz w:val="22"/>
          <w:szCs w:val="22"/>
        </w:rPr>
        <w:t>antywyważeniowymi</w:t>
      </w:r>
      <w:proofErr w:type="spellEnd"/>
      <w:r w:rsidRPr="002E050B">
        <w:rPr>
          <w:rFonts w:ascii="Arial" w:hAnsi="Arial" w:cs="Arial"/>
          <w:sz w:val="22"/>
          <w:szCs w:val="22"/>
        </w:rPr>
        <w:t xml:space="preserve"> (szczegóły zgodnie z zestawieniem stolarki). </w:t>
      </w:r>
    </w:p>
    <w:p w:rsidR="00653B05" w:rsidRDefault="00653B05" w:rsidP="00653B05">
      <w:pPr>
        <w:rPr>
          <w:rFonts w:ascii="Arial" w:hAnsi="Arial" w:cs="Arial"/>
          <w:sz w:val="22"/>
          <w:szCs w:val="22"/>
        </w:rPr>
      </w:pPr>
      <w:r w:rsidRPr="002E050B">
        <w:rPr>
          <w:rFonts w:ascii="Arial" w:hAnsi="Arial" w:cs="Arial"/>
          <w:sz w:val="22"/>
          <w:szCs w:val="22"/>
        </w:rPr>
        <w:t xml:space="preserve">W skrzydłach o szer. </w:t>
      </w:r>
      <w:r>
        <w:rPr>
          <w:rFonts w:ascii="Arial" w:hAnsi="Arial" w:cs="Arial"/>
          <w:sz w:val="22"/>
          <w:szCs w:val="22"/>
        </w:rPr>
        <w:t xml:space="preserve">≥ </w:t>
      </w:r>
      <w:r w:rsidRPr="002E050B">
        <w:rPr>
          <w:rFonts w:ascii="Arial" w:hAnsi="Arial" w:cs="Arial"/>
          <w:sz w:val="22"/>
          <w:szCs w:val="22"/>
        </w:rPr>
        <w:t>90 cm zastosować 3 zawiasy/skrzydło</w:t>
      </w:r>
      <w:r>
        <w:rPr>
          <w:rFonts w:ascii="Arial" w:hAnsi="Arial" w:cs="Arial"/>
          <w:sz w:val="22"/>
          <w:szCs w:val="22"/>
        </w:rPr>
        <w:t xml:space="preserve"> Ościeżnica wyposażona we wzmocnienie pod samozamykacz</w:t>
      </w:r>
      <w:r w:rsidRPr="002E050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Ościeżnice wyposażone w tymczasowo zaślepioną  kieszeń na zamek przystosowaną do montażu elektro-zaczepu rewersyjnego w sposób umożliwiający jego montaż.</w:t>
      </w:r>
    </w:p>
    <w:p w:rsidR="00653B05" w:rsidRDefault="00653B05" w:rsidP="00653B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ościeżnica kotwiona do ściany murowanej za pomocą kołków rozporowych.</w:t>
      </w:r>
    </w:p>
    <w:p w:rsidR="00653B05" w:rsidRDefault="00653B05" w:rsidP="00653B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ościeżnica kotwiona do ściany kartonowo-gipsowej, wkręty samo wiercące.</w:t>
      </w:r>
    </w:p>
    <w:p w:rsidR="00D078D5" w:rsidRDefault="00D078D5"/>
    <w:sectPr w:rsidR="00D078D5" w:rsidSect="00D07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53B05"/>
    <w:rsid w:val="00653B05"/>
    <w:rsid w:val="00D07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53B0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rsid w:val="00653B05"/>
    <w:pPr>
      <w:keepNext/>
      <w:ind w:left="708"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3B05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nzz.kuberaj</dc:creator>
  <cp:lastModifiedBy>nzz.kuberaj</cp:lastModifiedBy>
  <cp:revision>1</cp:revision>
  <dcterms:created xsi:type="dcterms:W3CDTF">2026-04-29T09:35:00Z</dcterms:created>
  <dcterms:modified xsi:type="dcterms:W3CDTF">2026-04-29T09:35:00Z</dcterms:modified>
</cp:coreProperties>
</file>